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055829" w14:textId="62D4DB21" w:rsidR="00A011C1" w:rsidRDefault="00A011C1" w:rsidP="00A011C1">
      <w:pPr>
        <w:spacing w:before="75" w:after="75"/>
        <w:rPr>
          <w:rFonts w:ascii="Open Sans" w:eastAsia="Times New Roman" w:hAnsi="Open Sans" w:cs="Times New Roman"/>
          <w:color w:val="000000"/>
        </w:rPr>
      </w:pPr>
      <w:r>
        <w:rPr>
          <w:rFonts w:ascii="Open Sans" w:eastAsia="Times New Roman" w:hAnsi="Open Sans" w:cs="Times New Roman"/>
          <w:color w:val="000000"/>
        </w:rPr>
        <w:t>Assignment</w:t>
      </w:r>
      <w:proofErr w:type="gramStart"/>
      <w:r>
        <w:rPr>
          <w:rFonts w:ascii="Open Sans" w:eastAsia="Times New Roman" w:hAnsi="Open Sans" w:cs="Times New Roman"/>
          <w:color w:val="000000"/>
        </w:rPr>
        <w:t>1 :</w:t>
      </w:r>
      <w:proofErr w:type="gramEnd"/>
      <w:r>
        <w:rPr>
          <w:rFonts w:ascii="Open Sans" w:eastAsia="Times New Roman" w:hAnsi="Open Sans" w:cs="Times New Roman"/>
          <w:color w:val="000000"/>
        </w:rPr>
        <w:t xml:space="preserve"> </w:t>
      </w:r>
    </w:p>
    <w:p w14:paraId="2DC5ADE1" w14:textId="4A4DDC32" w:rsidR="00A011C1" w:rsidRPr="00A011C1" w:rsidRDefault="00A011C1" w:rsidP="00A011C1">
      <w:pPr>
        <w:spacing w:before="75" w:after="75"/>
        <w:rPr>
          <w:rFonts w:ascii="Open Sans" w:eastAsia="Times New Roman" w:hAnsi="Open Sans" w:cs="Times New Roman"/>
          <w:color w:val="000000"/>
        </w:rPr>
      </w:pPr>
      <w:proofErr w:type="spellStart"/>
      <w:r w:rsidRPr="00A011C1">
        <w:rPr>
          <w:rFonts w:ascii="Open Sans" w:eastAsia="Times New Roman" w:hAnsi="Open Sans" w:cs="Times New Roman"/>
          <w:color w:val="000000"/>
        </w:rPr>
        <w:t>t</w:t>
      </w:r>
      <w:proofErr w:type="spellEnd"/>
      <w:r w:rsidRPr="00A011C1">
        <w:rPr>
          <w:rFonts w:ascii="Open Sans" w:eastAsia="Times New Roman" w:hAnsi="Open Sans" w:cs="Times New Roman"/>
          <w:color w:val="000000"/>
        </w:rPr>
        <w:t xml:space="preserve"> is important to stay caught-up on current events, the article that was assigned this week for reading discusses Bundled Pricing. Please write your response in a Word Document, Time New Roman font, size 12, double spaced, no headers or title page needed, no minimum or maximum page lengths, simply answer the following prompts. Further reading and research may be needed.</w:t>
      </w:r>
    </w:p>
    <w:p w14:paraId="13AC6197" w14:textId="77777777" w:rsidR="00A011C1" w:rsidRPr="00A011C1" w:rsidRDefault="00A011C1" w:rsidP="00A011C1">
      <w:pPr>
        <w:spacing w:before="75" w:after="75"/>
        <w:rPr>
          <w:rFonts w:ascii="Open Sans" w:eastAsia="Times New Roman" w:hAnsi="Open Sans" w:cs="Times New Roman"/>
          <w:color w:val="000000"/>
        </w:rPr>
      </w:pPr>
      <w:r w:rsidRPr="00A011C1">
        <w:rPr>
          <w:rFonts w:ascii="Open Sans" w:eastAsia="Times New Roman" w:hAnsi="Open Sans" w:cs="Times New Roman"/>
          <w:color w:val="000000"/>
        </w:rPr>
        <w:br/>
        <w:t>1. What is your opinion of Bundled pricing, as described in the article. Do you think it will/won't work? Explain your reasoning.</w:t>
      </w:r>
      <w:r w:rsidRPr="00A011C1">
        <w:rPr>
          <w:rFonts w:ascii="Open Sans" w:eastAsia="Times New Roman" w:hAnsi="Open Sans" w:cs="Times New Roman"/>
          <w:color w:val="000000"/>
        </w:rPr>
        <w:br/>
        <w:t>2. Did you learn anything new in the article? Any new terminology that you may have had to research?</w:t>
      </w:r>
      <w:r w:rsidRPr="00A011C1">
        <w:rPr>
          <w:rFonts w:ascii="Open Sans" w:eastAsia="Times New Roman" w:hAnsi="Open Sans" w:cs="Times New Roman"/>
          <w:color w:val="000000"/>
        </w:rPr>
        <w:br/>
        <w:t>3. Have you ever read about the Bundled Payment Initiative offer by CMS? If not, please read some articles online and explain how it relates to the current article.</w:t>
      </w:r>
      <w:r w:rsidRPr="00A011C1">
        <w:rPr>
          <w:rFonts w:ascii="Open Sans" w:eastAsia="Times New Roman" w:hAnsi="Open Sans" w:cs="Times New Roman"/>
          <w:color w:val="000000"/>
        </w:rPr>
        <w:br/>
        <w:t>4. How would this be different from plans your insurance carries, such as 1 free colonoscopy every 5 years as long as there is no diagnosis of problems and 1 free mammogram yearly for females. How is an insurance bundle different from a bundled price?</w:t>
      </w:r>
      <w:r w:rsidRPr="00A011C1">
        <w:rPr>
          <w:rFonts w:ascii="Open Sans" w:eastAsia="Times New Roman" w:hAnsi="Open Sans" w:cs="Times New Roman"/>
          <w:color w:val="000000"/>
        </w:rPr>
        <w:br/>
        <w:t>5. Lastly, which do you think would work better; bundled pricing offered by facilities or having an established and universal consumer price index for all medical services? Explain your answer.</w:t>
      </w:r>
    </w:p>
    <w:p w14:paraId="572890F5" w14:textId="77777777" w:rsidR="00A011C1" w:rsidRPr="00A011C1" w:rsidRDefault="00A011C1" w:rsidP="00A011C1">
      <w:pPr>
        <w:rPr>
          <w:rFonts w:ascii="Times New Roman" w:eastAsia="Times New Roman" w:hAnsi="Times New Roman" w:cs="Times New Roman"/>
        </w:rPr>
      </w:pPr>
    </w:p>
    <w:p w14:paraId="48C1A6E3" w14:textId="1E2182E9" w:rsidR="00A011C1" w:rsidRDefault="00A011C1">
      <w:r>
        <w:t xml:space="preserve">Assignment2 </w:t>
      </w:r>
    </w:p>
    <w:p w14:paraId="580B9A7F" w14:textId="77777777" w:rsidR="00A011C1" w:rsidRPr="00A011C1" w:rsidRDefault="00A011C1" w:rsidP="00A011C1">
      <w:pPr>
        <w:rPr>
          <w:rFonts w:ascii="Times New Roman" w:eastAsia="Times New Roman" w:hAnsi="Times New Roman" w:cs="Times New Roman"/>
        </w:rPr>
      </w:pPr>
      <w:r w:rsidRPr="00A011C1">
        <w:rPr>
          <w:rFonts w:ascii="Open Sans" w:eastAsia="Times New Roman" w:hAnsi="Open Sans" w:cs="Times New Roman"/>
          <w:color w:val="000000"/>
          <w:sz w:val="20"/>
          <w:szCs w:val="20"/>
          <w:shd w:val="clear" w:color="auto" w:fill="FFFFFF"/>
        </w:rPr>
        <w:t>Please read the case study 11.2 found in the text (Chapter 11). Submit your answers to the six questions at the end of the case. List the question on your paper, type it in 12 point, Times New Roman font, double space. Only Word documents will be accepted. </w:t>
      </w:r>
    </w:p>
    <w:p w14:paraId="06A7EB15" w14:textId="77777777" w:rsidR="00A011C1" w:rsidRDefault="00A011C1"/>
    <w:sectPr w:rsidR="00A011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1C1"/>
    <w:rsid w:val="00A011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0760BF9"/>
  <w15:chartTrackingRefBased/>
  <w15:docId w15:val="{01813014-786D-1C43-9EA9-736B3EBBE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11C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307946">
      <w:bodyDiv w:val="1"/>
      <w:marLeft w:val="0"/>
      <w:marRight w:val="0"/>
      <w:marTop w:val="0"/>
      <w:marBottom w:val="0"/>
      <w:divBdr>
        <w:top w:val="none" w:sz="0" w:space="0" w:color="auto"/>
        <w:left w:val="none" w:sz="0" w:space="0" w:color="auto"/>
        <w:bottom w:val="none" w:sz="0" w:space="0" w:color="auto"/>
        <w:right w:val="none" w:sz="0" w:space="0" w:color="auto"/>
      </w:divBdr>
    </w:div>
    <w:div w:id="188351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224</Words>
  <Characters>1280</Characters>
  <Application>Microsoft Office Word</Application>
  <DocSecurity>0</DocSecurity>
  <Lines>10</Lines>
  <Paragraphs>3</Paragraphs>
  <ScaleCrop>false</ScaleCrop>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1</cp:revision>
  <dcterms:created xsi:type="dcterms:W3CDTF">2020-10-23T13:21:00Z</dcterms:created>
  <dcterms:modified xsi:type="dcterms:W3CDTF">2020-10-23T13:26:00Z</dcterms:modified>
</cp:coreProperties>
</file>